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3C" w:rsidRDefault="00B1149D" w:rsidP="00B1149D">
      <w:pPr>
        <w:spacing w:after="0"/>
        <w:jc w:val="center"/>
        <w:rPr>
          <w:b/>
          <w:sz w:val="28"/>
          <w:szCs w:val="28"/>
        </w:rPr>
      </w:pPr>
      <w:r w:rsidRPr="00B1149D">
        <w:rPr>
          <w:b/>
          <w:sz w:val="28"/>
          <w:szCs w:val="28"/>
        </w:rPr>
        <w:t>Informacja dotycząca przetwarzania danych osobowych w Zakł</w:t>
      </w:r>
      <w:r w:rsidR="006254AB">
        <w:rPr>
          <w:b/>
          <w:sz w:val="28"/>
          <w:szCs w:val="28"/>
        </w:rPr>
        <w:t>adzie Usług Komunalnych Ślemień</w:t>
      </w:r>
      <w:r w:rsidRPr="00B1149D">
        <w:rPr>
          <w:b/>
          <w:sz w:val="28"/>
          <w:szCs w:val="28"/>
        </w:rPr>
        <w:t xml:space="preserve"> Sp. z o.</w:t>
      </w:r>
      <w:proofErr w:type="gramStart"/>
      <w:r w:rsidRPr="00B1149D">
        <w:rPr>
          <w:b/>
          <w:sz w:val="28"/>
          <w:szCs w:val="28"/>
        </w:rPr>
        <w:t>o</w:t>
      </w:r>
      <w:proofErr w:type="gramEnd"/>
      <w:r w:rsidRPr="00B1149D">
        <w:rPr>
          <w:b/>
          <w:sz w:val="28"/>
          <w:szCs w:val="28"/>
        </w:rPr>
        <w:t>.</w:t>
      </w:r>
    </w:p>
    <w:p w:rsidR="00B1149D" w:rsidRDefault="00B1149D" w:rsidP="00B1149D">
      <w:pPr>
        <w:spacing w:after="0"/>
        <w:jc w:val="center"/>
        <w:rPr>
          <w:b/>
          <w:sz w:val="28"/>
          <w:szCs w:val="28"/>
        </w:rPr>
      </w:pPr>
    </w:p>
    <w:p w:rsidR="005F180C" w:rsidRDefault="00B1149D" w:rsidP="00B1149D">
      <w:pPr>
        <w:spacing w:after="0"/>
        <w:jc w:val="both"/>
      </w:pPr>
      <w:r>
        <w:t>Z uwagi na wejście w życie 25 maja 2018r. Rozporządzenia Parlamentu Europejskiego i Rady (UE) 2016/679 z dnia 27 kwietnia 2016r w sprawie ochrony osób fizycznych w związku z przetwarzaniem danych osobowych i w sprawie swobodnego przepływu takich danych oraz uchylenia dyrektywy 95/46/WE (ogólne rozporządzenie o ochronie danych lub RODO) informujemy Państwa o sposobie gromadzenia przez nas danych osobowych.</w:t>
      </w:r>
    </w:p>
    <w:p w:rsidR="005F180C" w:rsidRDefault="005F180C" w:rsidP="00B1149D">
      <w:pPr>
        <w:spacing w:after="0"/>
        <w:jc w:val="both"/>
      </w:pPr>
    </w:p>
    <w:p w:rsidR="00482C70" w:rsidRDefault="00482C70" w:rsidP="00B1149D">
      <w:pPr>
        <w:spacing w:after="0"/>
        <w:jc w:val="both"/>
      </w:pPr>
      <w:r>
        <w:t xml:space="preserve">Przede wszystkim zależy nam na zachowaniu Państwa prywatności oraz bezpieczeństwie danych osobowych i informacji dotyczących aktywności w sieci, a także na zapewnieniu możliwości realizowania wszystkich przysługujących w związku z RODO </w:t>
      </w:r>
      <w:proofErr w:type="gramStart"/>
      <w:r>
        <w:t>praw</w:t>
      </w:r>
      <w:proofErr w:type="gramEnd"/>
      <w:r>
        <w:t>.</w:t>
      </w:r>
    </w:p>
    <w:p w:rsidR="00482C70" w:rsidRDefault="00482C70" w:rsidP="00B1149D">
      <w:pPr>
        <w:spacing w:after="0"/>
        <w:jc w:val="both"/>
      </w:pPr>
    </w:p>
    <w:p w:rsidR="00482C70" w:rsidRPr="00B71A78" w:rsidRDefault="00482C70" w:rsidP="00482C70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B71A78">
        <w:rPr>
          <w:b/>
          <w:u w:val="single"/>
        </w:rPr>
        <w:t xml:space="preserve">Administrator Danych Osobowych </w:t>
      </w:r>
    </w:p>
    <w:p w:rsidR="00482C70" w:rsidRDefault="00482C70" w:rsidP="00482C70">
      <w:pPr>
        <w:spacing w:after="0"/>
        <w:jc w:val="both"/>
      </w:pPr>
      <w:r>
        <w:t>Administratorem Państwa danych osobowych jest Zakład Usług Komunalnych Ślemień Sp. z o.</w:t>
      </w:r>
      <w:proofErr w:type="gramStart"/>
      <w:r>
        <w:t>o</w:t>
      </w:r>
      <w:proofErr w:type="gramEnd"/>
      <w:r>
        <w:t xml:space="preserve">. </w:t>
      </w:r>
      <w:r w:rsidR="009D796D">
        <w:br/>
      </w:r>
      <w:proofErr w:type="gramStart"/>
      <w:r>
        <w:t>z</w:t>
      </w:r>
      <w:proofErr w:type="gramEnd"/>
      <w:r>
        <w:t xml:space="preserve"> siedzibą w Ślemieniu przy ul. Za Rzeką 1. </w:t>
      </w:r>
    </w:p>
    <w:p w:rsidR="00482C70" w:rsidRDefault="00B71A78" w:rsidP="00482C70">
      <w:pPr>
        <w:spacing w:after="0"/>
        <w:jc w:val="both"/>
      </w:pPr>
      <w:proofErr w:type="gramStart"/>
      <w:r>
        <w:t>t</w:t>
      </w:r>
      <w:r w:rsidR="00482C70">
        <w:t>el</w:t>
      </w:r>
      <w:proofErr w:type="gramEnd"/>
      <w:r w:rsidR="00482C70">
        <w:t>. 33 333 89 85 lub 533 399 595</w:t>
      </w:r>
    </w:p>
    <w:p w:rsidR="00B1149D" w:rsidRDefault="00B71A78" w:rsidP="00482C70">
      <w:pPr>
        <w:spacing w:after="0"/>
        <w:jc w:val="both"/>
      </w:pPr>
      <w:proofErr w:type="gramStart"/>
      <w:r>
        <w:t>e-</w:t>
      </w:r>
      <w:r w:rsidR="00482C70">
        <w:t>mail</w:t>
      </w:r>
      <w:proofErr w:type="gramEnd"/>
      <w:r w:rsidR="00482C70">
        <w:t>: zuk_slemien@interia.</w:t>
      </w:r>
      <w:proofErr w:type="gramStart"/>
      <w:r w:rsidR="00482C70">
        <w:t>pl</w:t>
      </w:r>
      <w:proofErr w:type="gramEnd"/>
      <w:r w:rsidR="00B1149D">
        <w:t xml:space="preserve"> </w:t>
      </w:r>
    </w:p>
    <w:p w:rsidR="00B71A78" w:rsidRDefault="00B71A78" w:rsidP="00482C70">
      <w:pPr>
        <w:spacing w:after="0"/>
        <w:jc w:val="both"/>
      </w:pPr>
    </w:p>
    <w:p w:rsidR="00B71A78" w:rsidRDefault="00B71A78" w:rsidP="00B71A78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B71A78">
        <w:rPr>
          <w:b/>
          <w:u w:val="single"/>
        </w:rPr>
        <w:t>Inspektor Danych Osobowych</w:t>
      </w:r>
    </w:p>
    <w:p w:rsidR="00B71A78" w:rsidRDefault="00B71A78" w:rsidP="008A4524">
      <w:pPr>
        <w:spacing w:after="0"/>
        <w:jc w:val="both"/>
      </w:pPr>
      <w:r>
        <w:t>Zakład Usług Komunalnych Ślemień Sp. z o.</w:t>
      </w:r>
      <w:proofErr w:type="gramStart"/>
      <w:r>
        <w:t>o</w:t>
      </w:r>
      <w:proofErr w:type="gramEnd"/>
      <w:r>
        <w:t>. wyznaczył Inspektora Danych Osobowych z któr</w:t>
      </w:r>
      <w:r w:rsidR="00767778">
        <w:t>ym mogą się Państwo kontaktować</w:t>
      </w:r>
      <w:r>
        <w:t xml:space="preserve"> pisemnie (na adres </w:t>
      </w:r>
      <w:proofErr w:type="gramStart"/>
      <w:r>
        <w:t>siedziby  Spółki</w:t>
      </w:r>
      <w:proofErr w:type="gramEnd"/>
      <w:r>
        <w:t xml:space="preserve">), pod numerem telefonu 33 333 89 85 </w:t>
      </w:r>
      <w:r>
        <w:br/>
        <w:t xml:space="preserve">lub 533 399 595 oraz za pomocą poczty elektronicznej e-mail: </w:t>
      </w:r>
      <w:r w:rsidR="008A4524" w:rsidRPr="008A4524">
        <w:t>rodo_zuk_slemien@interia.</w:t>
      </w:r>
      <w:proofErr w:type="gramStart"/>
      <w:r w:rsidR="008A4524" w:rsidRPr="008A4524">
        <w:t>pl</w:t>
      </w:r>
      <w:proofErr w:type="gramEnd"/>
    </w:p>
    <w:p w:rsidR="008A4524" w:rsidRPr="00B71A78" w:rsidRDefault="008A4524" w:rsidP="008A4524">
      <w:pPr>
        <w:spacing w:after="0"/>
        <w:jc w:val="both"/>
      </w:pPr>
    </w:p>
    <w:p w:rsidR="00B71A78" w:rsidRDefault="008A4524" w:rsidP="008A4524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8A4524">
        <w:rPr>
          <w:b/>
          <w:u w:val="single"/>
        </w:rPr>
        <w:t>Cele i podstawy przetwarzania</w:t>
      </w:r>
    </w:p>
    <w:p w:rsidR="008A4524" w:rsidRDefault="008A4524" w:rsidP="00775847">
      <w:pPr>
        <w:spacing w:after="0"/>
        <w:jc w:val="both"/>
      </w:pPr>
      <w:r>
        <w:t>Zakład Usług Komunalnych Ślemień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przetwarza</w:t>
      </w:r>
      <w:proofErr w:type="gramEnd"/>
      <w:r>
        <w:t xml:space="preserve"> Państwa dane w celu:</w:t>
      </w:r>
    </w:p>
    <w:p w:rsidR="008A4524" w:rsidRDefault="008A4524" w:rsidP="008A4524">
      <w:pPr>
        <w:pStyle w:val="Akapitzlist"/>
        <w:numPr>
          <w:ilvl w:val="0"/>
          <w:numId w:val="5"/>
        </w:numPr>
        <w:spacing w:after="0"/>
        <w:jc w:val="both"/>
      </w:pPr>
      <w:r>
        <w:t>Zawarcia umowy n</w:t>
      </w:r>
      <w:r w:rsidR="0015561A">
        <w:t>a</w:t>
      </w:r>
      <w:r w:rsidR="00775847" w:rsidRPr="00775847">
        <w:t xml:space="preserve"> </w:t>
      </w:r>
      <w:r w:rsidR="0015561A">
        <w:t>zaopatrzenie</w:t>
      </w:r>
      <w:r w:rsidR="00775847">
        <w:t xml:space="preserve"> w wodę i odprowadzanie ścieków oraz świad</w:t>
      </w:r>
      <w:r w:rsidR="0015561A">
        <w:t>czenie</w:t>
      </w:r>
      <w:r w:rsidR="0069297A">
        <w:t xml:space="preserve"> innych usług,</w:t>
      </w:r>
    </w:p>
    <w:p w:rsidR="00775847" w:rsidRDefault="00775847" w:rsidP="008A4524">
      <w:pPr>
        <w:pStyle w:val="Akapitzlist"/>
        <w:numPr>
          <w:ilvl w:val="0"/>
          <w:numId w:val="5"/>
        </w:numPr>
        <w:spacing w:after="0"/>
        <w:jc w:val="both"/>
      </w:pPr>
      <w:r>
        <w:t>Realizacji</w:t>
      </w:r>
      <w:r w:rsidR="0069297A">
        <w:t xml:space="preserve"> umowy oraz usług zleconych</w:t>
      </w:r>
      <w:r>
        <w:t xml:space="preserve"> w formie telefonicznej i/lub mailowej</w:t>
      </w:r>
      <w:r w:rsidR="0069297A">
        <w:t>,</w:t>
      </w:r>
    </w:p>
    <w:p w:rsidR="0069297A" w:rsidRDefault="0069297A" w:rsidP="008A4524">
      <w:pPr>
        <w:pStyle w:val="Akapitzlist"/>
        <w:numPr>
          <w:ilvl w:val="0"/>
          <w:numId w:val="5"/>
        </w:numPr>
        <w:spacing w:after="0"/>
        <w:jc w:val="both"/>
      </w:pPr>
      <w:r>
        <w:t>Dokonywania wzajemnych rozliczeń i dochodzenia ewentualnych roszczeń,</w:t>
      </w:r>
    </w:p>
    <w:p w:rsidR="0069297A" w:rsidRDefault="0069297A" w:rsidP="008A4524">
      <w:pPr>
        <w:pStyle w:val="Akapitzlist"/>
        <w:numPr>
          <w:ilvl w:val="0"/>
          <w:numId w:val="5"/>
        </w:numPr>
        <w:spacing w:after="0"/>
        <w:jc w:val="both"/>
      </w:pPr>
      <w:r>
        <w:t>Zapewnienia korespondencji i komunikacji</w:t>
      </w:r>
    </w:p>
    <w:p w:rsidR="0069297A" w:rsidRDefault="0069297A" w:rsidP="008A4524">
      <w:pPr>
        <w:pStyle w:val="Akapitzlist"/>
        <w:numPr>
          <w:ilvl w:val="0"/>
          <w:numId w:val="5"/>
        </w:numPr>
        <w:spacing w:after="0"/>
        <w:jc w:val="both"/>
      </w:pPr>
      <w:r>
        <w:t>Obsługi zgłoszeń i reklamacji</w:t>
      </w:r>
    </w:p>
    <w:p w:rsidR="0069297A" w:rsidRDefault="0069297A" w:rsidP="008A4524">
      <w:pPr>
        <w:pStyle w:val="Akapitzlist"/>
        <w:numPr>
          <w:ilvl w:val="0"/>
          <w:numId w:val="5"/>
        </w:numPr>
        <w:spacing w:after="0"/>
        <w:jc w:val="both"/>
      </w:pPr>
      <w:r>
        <w:t>W celach analitycznych i sprawozdawczych</w:t>
      </w:r>
      <w:r w:rsidR="0015561A">
        <w:t xml:space="preserve"> oraz gdy jest to niezbędne do wypełnienia obowiązku prawnego ciążącego na Administratorze danych</w:t>
      </w:r>
      <w:r w:rsidR="00B370AD">
        <w:t>.</w:t>
      </w:r>
    </w:p>
    <w:p w:rsidR="00B370AD" w:rsidRDefault="00B370AD" w:rsidP="00B370AD">
      <w:pPr>
        <w:spacing w:after="0"/>
        <w:jc w:val="both"/>
      </w:pPr>
    </w:p>
    <w:p w:rsidR="00B370AD" w:rsidRDefault="00B370AD" w:rsidP="00B370AD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B370AD">
        <w:rPr>
          <w:b/>
          <w:u w:val="single"/>
        </w:rPr>
        <w:t>Prawo do wycofania zgody na przetwarzanie danych</w:t>
      </w:r>
    </w:p>
    <w:p w:rsidR="00B370AD" w:rsidRDefault="00B370AD" w:rsidP="00B370AD">
      <w:pPr>
        <w:spacing w:after="0"/>
        <w:jc w:val="both"/>
      </w:pPr>
      <w:r w:rsidRPr="00B370AD">
        <w:t xml:space="preserve">W każdej chwili </w:t>
      </w:r>
      <w:r>
        <w:t>przysługuje Państwu prawo do wycofania zgody</w:t>
      </w:r>
      <w:r w:rsidR="00CB79FE">
        <w:t xml:space="preserve"> na przetwarzanie danych osobowych, ale prawo zgody nie wpływa na zgodność z prawem przetwarzania, którego dokonano na podstawie Państwa zgody przed jej wycofaniem.</w:t>
      </w:r>
    </w:p>
    <w:p w:rsidR="00CB79FE" w:rsidRDefault="00CB79FE" w:rsidP="00B370AD">
      <w:pPr>
        <w:spacing w:after="0"/>
        <w:jc w:val="both"/>
      </w:pPr>
    </w:p>
    <w:p w:rsidR="00CB79FE" w:rsidRDefault="00CB79FE" w:rsidP="00CB79FE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CB79FE">
        <w:rPr>
          <w:b/>
          <w:u w:val="single"/>
        </w:rPr>
        <w:t>Okres przechowywania danych</w:t>
      </w:r>
    </w:p>
    <w:p w:rsidR="00CB79FE" w:rsidRDefault="00CB79FE" w:rsidP="00CB79FE">
      <w:pPr>
        <w:pStyle w:val="Akapitzlist"/>
        <w:numPr>
          <w:ilvl w:val="0"/>
          <w:numId w:val="7"/>
        </w:numPr>
        <w:spacing w:after="0"/>
        <w:jc w:val="both"/>
      </w:pPr>
      <w:r w:rsidRPr="00CB79FE">
        <w:t>Dane osobowe</w:t>
      </w:r>
      <w:r>
        <w:t xml:space="preserve"> wynikające z zawartych</w:t>
      </w:r>
      <w:r w:rsidR="000B12E0">
        <w:t xml:space="preserve"> umów będą przetwarzane prz</w:t>
      </w:r>
      <w:r w:rsidR="008B2A8D">
        <w:t>ez okres, w k</w:t>
      </w:r>
      <w:r w:rsidR="000B12E0">
        <w:t>t</w:t>
      </w:r>
      <w:r w:rsidR="008B2A8D">
        <w:t>ór</w:t>
      </w:r>
      <w:r w:rsidR="000B12E0">
        <w:t>ym mogą ujawnić się roszczenia związane z umową, czyli przez okres pięciu lat od końca roku, w</w:t>
      </w:r>
      <w:r w:rsidR="007A1C93">
        <w:t xml:space="preserve"> </w:t>
      </w:r>
      <w:r w:rsidR="00AD1687">
        <w:t>któ</w:t>
      </w:r>
      <w:r w:rsidR="008B2A8D">
        <w:t>rym wygasła umowa</w:t>
      </w:r>
    </w:p>
    <w:p w:rsidR="008B2A8D" w:rsidRDefault="00CF4A98" w:rsidP="00CB79FE">
      <w:pPr>
        <w:pStyle w:val="Akapitzlist"/>
        <w:numPr>
          <w:ilvl w:val="0"/>
          <w:numId w:val="7"/>
        </w:numPr>
        <w:spacing w:after="0"/>
        <w:jc w:val="both"/>
      </w:pPr>
      <w:r>
        <w:t xml:space="preserve">Dane przetwarzane dla potrzeb marketingu bezpośredniego produktów i usług Spółka może przetwarzać </w:t>
      </w:r>
      <w:r w:rsidR="00107821">
        <w:t>do czasu, aż zgłosi Pan/Pani sprzeciw względem ich przetwarzania w tym celu lub dane ulegną dezaktualizacji.</w:t>
      </w:r>
    </w:p>
    <w:p w:rsidR="002A70A7" w:rsidRDefault="002A70A7" w:rsidP="002A70A7">
      <w:pPr>
        <w:spacing w:after="0"/>
        <w:jc w:val="both"/>
      </w:pPr>
    </w:p>
    <w:p w:rsidR="002A70A7" w:rsidRDefault="002A70A7" w:rsidP="002A70A7">
      <w:pPr>
        <w:spacing w:after="0"/>
        <w:jc w:val="both"/>
      </w:pPr>
    </w:p>
    <w:p w:rsidR="002A70A7" w:rsidRPr="002F1A4D" w:rsidRDefault="00332506" w:rsidP="002A70A7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FC4A49">
        <w:rPr>
          <w:b/>
          <w:u w:val="single"/>
        </w:rPr>
        <w:lastRenderedPageBreak/>
        <w:t>Odbiorcy danych</w:t>
      </w:r>
    </w:p>
    <w:p w:rsidR="007A1C93" w:rsidRDefault="007A1C93" w:rsidP="007A1C93">
      <w:pPr>
        <w:spacing w:after="0"/>
        <w:jc w:val="both"/>
      </w:pPr>
      <w:r>
        <w:t>Dane osobowe mogą być przekazywane organom nadzorującym, sądom i innym organom władzy (np. organom podatkowym i organom ścigania), niezależnym doradcom zewnętrznym (np. audytorom) lub podmiotom udzielającym świadczeń. Do danych mogą też mieć dostęp podwykonawcy Spółki (podmioty przetwarzające), np. firmy księgowe, prawnicze, informatyczne,</w:t>
      </w:r>
      <w:r w:rsidR="0091307E">
        <w:t xml:space="preserve"> </w:t>
      </w:r>
      <w:r>
        <w:t>Administrator nie zamierza przekazywać danych do państwa trzeciego ani do organizacji międzynarodowych.</w:t>
      </w:r>
    </w:p>
    <w:p w:rsidR="002A70A7" w:rsidRPr="007A1C93" w:rsidRDefault="002A70A7" w:rsidP="007A1C93">
      <w:pPr>
        <w:spacing w:after="0"/>
        <w:jc w:val="both"/>
        <w:rPr>
          <w:b/>
          <w:u w:val="single"/>
        </w:rPr>
      </w:pPr>
    </w:p>
    <w:p w:rsidR="00332506" w:rsidRPr="001D71DA" w:rsidRDefault="00332506" w:rsidP="00332506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1D71DA">
        <w:rPr>
          <w:b/>
          <w:u w:val="single"/>
        </w:rPr>
        <w:t>Prawa osób, których dane dotyczą</w:t>
      </w:r>
      <w:r w:rsidRPr="001D71DA">
        <w:rPr>
          <w:b/>
        </w:rPr>
        <w:t>:</w:t>
      </w:r>
    </w:p>
    <w:p w:rsidR="00332506" w:rsidRDefault="00332506" w:rsidP="002A70A7">
      <w:pPr>
        <w:spacing w:after="0"/>
        <w:jc w:val="both"/>
      </w:pPr>
      <w:r>
        <w:t>Zgodnie z RODO, przysługuje Państwu:</w:t>
      </w:r>
    </w:p>
    <w:p w:rsidR="00332506" w:rsidRDefault="00332506" w:rsidP="002A70A7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Prawo dostępu do sw</w:t>
      </w:r>
      <w:r w:rsidR="002A70A7">
        <w:t xml:space="preserve">oich danych oraz otrzymania </w:t>
      </w:r>
      <w:r>
        <w:t>kopii</w:t>
      </w:r>
      <w:r w:rsidR="002A70A7">
        <w:t xml:space="preserve"> tych danych</w:t>
      </w:r>
    </w:p>
    <w:p w:rsidR="00332506" w:rsidRDefault="00332506" w:rsidP="002A70A7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Prawo do sprostowania (poprawiania) swoich danych</w:t>
      </w:r>
    </w:p>
    <w:p w:rsidR="00332506" w:rsidRDefault="002A70A7" w:rsidP="002A70A7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Prawo do usunięcia danych oraz</w:t>
      </w:r>
      <w:r w:rsidR="00332506">
        <w:t xml:space="preserve"> o</w:t>
      </w:r>
      <w:r>
        <w:t>graniczenia ich przetwarzania</w:t>
      </w:r>
    </w:p>
    <w:p w:rsidR="00332506" w:rsidRDefault="00787C8F" w:rsidP="002A70A7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P</w:t>
      </w:r>
      <w:r w:rsidR="00332506">
        <w:t>rawo</w:t>
      </w:r>
      <w:r>
        <w:t xml:space="preserve"> do wniesienia sprzeciwu wobec przetwarzania danych</w:t>
      </w:r>
    </w:p>
    <w:p w:rsidR="00787C8F" w:rsidRDefault="00787C8F" w:rsidP="002A70A7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Prawo do przenoszenia danych</w:t>
      </w:r>
    </w:p>
    <w:p w:rsidR="00787C8F" w:rsidRDefault="00787C8F" w:rsidP="002A70A7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Prawo do wniesienia skargi do organu nadzorczego</w:t>
      </w:r>
    </w:p>
    <w:p w:rsidR="00671336" w:rsidRDefault="00671336" w:rsidP="00671336">
      <w:pPr>
        <w:spacing w:after="0"/>
        <w:jc w:val="both"/>
      </w:pPr>
    </w:p>
    <w:p w:rsidR="00BC2338" w:rsidRPr="0033504D" w:rsidRDefault="006D0AD3" w:rsidP="0033504D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671336">
        <w:rPr>
          <w:b/>
          <w:u w:val="single"/>
        </w:rPr>
        <w:t>Informacja o wymogu/dobrowolności podania danych</w:t>
      </w:r>
    </w:p>
    <w:p w:rsidR="00BC2338" w:rsidRPr="00BC2338" w:rsidRDefault="00BC2338" w:rsidP="00BC2338">
      <w:pPr>
        <w:spacing w:after="0"/>
        <w:jc w:val="both"/>
      </w:pPr>
      <w:r>
        <w:t>Podanie danych ma charakter dobrowolny, ale jest niezbędne do zawarcia umowy lub realizacji zleconych usług itp.</w:t>
      </w:r>
    </w:p>
    <w:p w:rsidR="00BC2338" w:rsidRDefault="00BC2338" w:rsidP="00BC2338">
      <w:pPr>
        <w:pStyle w:val="Akapitzlist"/>
        <w:spacing w:after="0"/>
        <w:ind w:left="1080"/>
        <w:jc w:val="both"/>
        <w:rPr>
          <w:b/>
          <w:u w:val="single"/>
        </w:rPr>
      </w:pPr>
    </w:p>
    <w:p w:rsidR="00BC2338" w:rsidRPr="0033504D" w:rsidRDefault="00BC2338" w:rsidP="00BC2338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Zautomatyzowanie podejmowanych decyzji</w:t>
      </w:r>
    </w:p>
    <w:p w:rsidR="00BC2338" w:rsidRPr="00BC2338" w:rsidRDefault="00BC2338" w:rsidP="00BC2338">
      <w:pPr>
        <w:spacing w:after="0"/>
        <w:jc w:val="both"/>
      </w:pPr>
      <w:r w:rsidRPr="00BC2338">
        <w:t>Administrator nie będzie podejmował zautomatyzowanych decyzji w oparciu o dane osobowe, w tym decyzji będących wynikiem profilowania.</w:t>
      </w:r>
    </w:p>
    <w:p w:rsidR="00775847" w:rsidRPr="008A4524" w:rsidRDefault="00775847" w:rsidP="00775847">
      <w:pPr>
        <w:spacing w:after="0"/>
        <w:jc w:val="both"/>
      </w:pPr>
    </w:p>
    <w:sectPr w:rsidR="00775847" w:rsidRPr="008A4524" w:rsidSect="00071748">
      <w:pgSz w:w="11906" w:h="16838"/>
      <w:pgMar w:top="1021" w:right="1304" w:bottom="24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DB"/>
    <w:multiLevelType w:val="hybridMultilevel"/>
    <w:tmpl w:val="2FB8116E"/>
    <w:lvl w:ilvl="0" w:tplc="ECDA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AC6"/>
    <w:multiLevelType w:val="hybridMultilevel"/>
    <w:tmpl w:val="81A28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0B1"/>
    <w:multiLevelType w:val="hybridMultilevel"/>
    <w:tmpl w:val="E742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080"/>
    <w:multiLevelType w:val="hybridMultilevel"/>
    <w:tmpl w:val="B2AE59C0"/>
    <w:lvl w:ilvl="0" w:tplc="4454C0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C26BF"/>
    <w:multiLevelType w:val="hybridMultilevel"/>
    <w:tmpl w:val="CF6E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3AFB"/>
    <w:multiLevelType w:val="hybridMultilevel"/>
    <w:tmpl w:val="7C0E9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B59A9"/>
    <w:multiLevelType w:val="hybridMultilevel"/>
    <w:tmpl w:val="F638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568A"/>
    <w:multiLevelType w:val="multilevel"/>
    <w:tmpl w:val="497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70094"/>
    <w:multiLevelType w:val="hybridMultilevel"/>
    <w:tmpl w:val="2FB8116E"/>
    <w:lvl w:ilvl="0" w:tplc="ECDA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3355"/>
    <w:rsid w:val="00071748"/>
    <w:rsid w:val="000B12E0"/>
    <w:rsid w:val="00107821"/>
    <w:rsid w:val="0015561A"/>
    <w:rsid w:val="001D71DA"/>
    <w:rsid w:val="002179B3"/>
    <w:rsid w:val="00256E90"/>
    <w:rsid w:val="002A70A7"/>
    <w:rsid w:val="002D79F0"/>
    <w:rsid w:val="002F1A4D"/>
    <w:rsid w:val="00332506"/>
    <w:rsid w:val="0033504D"/>
    <w:rsid w:val="00343474"/>
    <w:rsid w:val="00482C70"/>
    <w:rsid w:val="00497771"/>
    <w:rsid w:val="00597E6C"/>
    <w:rsid w:val="005A0A3C"/>
    <w:rsid w:val="005F180C"/>
    <w:rsid w:val="006254AB"/>
    <w:rsid w:val="00650D30"/>
    <w:rsid w:val="00671336"/>
    <w:rsid w:val="0069297A"/>
    <w:rsid w:val="006D0AD3"/>
    <w:rsid w:val="00767778"/>
    <w:rsid w:val="00775847"/>
    <w:rsid w:val="00787C8F"/>
    <w:rsid w:val="007A1C93"/>
    <w:rsid w:val="008A4524"/>
    <w:rsid w:val="008B2A8D"/>
    <w:rsid w:val="0091307E"/>
    <w:rsid w:val="00921EA3"/>
    <w:rsid w:val="009A21AA"/>
    <w:rsid w:val="009D796D"/>
    <w:rsid w:val="00A61ECA"/>
    <w:rsid w:val="00A948F4"/>
    <w:rsid w:val="00AC14D6"/>
    <w:rsid w:val="00AD1687"/>
    <w:rsid w:val="00AE30EB"/>
    <w:rsid w:val="00B1149D"/>
    <w:rsid w:val="00B370AD"/>
    <w:rsid w:val="00B71A78"/>
    <w:rsid w:val="00B81C0E"/>
    <w:rsid w:val="00BC2338"/>
    <w:rsid w:val="00CB79FE"/>
    <w:rsid w:val="00CF4A98"/>
    <w:rsid w:val="00D03355"/>
    <w:rsid w:val="00D653B2"/>
    <w:rsid w:val="00D917E7"/>
    <w:rsid w:val="00DB5A48"/>
    <w:rsid w:val="00EC36A3"/>
    <w:rsid w:val="00F045B7"/>
    <w:rsid w:val="00FC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4294960407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27</cp:revision>
  <cp:lastPrinted>2018-12-03T13:16:00Z</cp:lastPrinted>
  <dcterms:created xsi:type="dcterms:W3CDTF">2018-12-04T09:16:00Z</dcterms:created>
  <dcterms:modified xsi:type="dcterms:W3CDTF">2019-03-06T09:57:00Z</dcterms:modified>
</cp:coreProperties>
</file>